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04" w:rsidRDefault="002C469D">
      <w:pPr>
        <w:rPr>
          <w:rFonts w:ascii="Arial" w:hAnsi="Arial" w:cs="Arial"/>
          <w:color w:val="222222"/>
        </w:rPr>
      </w:pPr>
      <w:r w:rsidRPr="002C469D">
        <w:rPr>
          <w:rFonts w:ascii="Arial" w:hAnsi="Arial" w:cs="Arial"/>
          <w:b/>
          <w:color w:val="222222"/>
        </w:rPr>
        <w:t>Evaluación del curso</w:t>
      </w:r>
      <w:r>
        <w:rPr>
          <w:rFonts w:ascii="Arial" w:hAnsi="Arial" w:cs="Arial"/>
          <w:b/>
          <w:color w:val="222222"/>
        </w:rPr>
        <w:t>. Prácticas a entregar, individualmente: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* Una </w:t>
      </w:r>
      <w:r w:rsidRPr="001816CC">
        <w:rPr>
          <w:rFonts w:ascii="Arial" w:hAnsi="Arial" w:cs="Arial"/>
          <w:b/>
          <w:color w:val="222222"/>
        </w:rPr>
        <w:t>revisión de un documento técnico, o la síntesis de una sesión del Módulo</w:t>
      </w:r>
      <w:r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br/>
        <w:t xml:space="preserve">* Un </w:t>
      </w:r>
      <w:r w:rsidRPr="001816CC">
        <w:rPr>
          <w:rFonts w:ascii="Arial" w:hAnsi="Arial" w:cs="Arial"/>
          <w:b/>
          <w:color w:val="222222"/>
        </w:rPr>
        <w:t>video de unos 3 a 5 minutos, basada en un tema abordado durante el Módulo</w:t>
      </w:r>
      <w:r>
        <w:rPr>
          <w:rFonts w:ascii="Arial" w:hAnsi="Arial" w:cs="Arial"/>
          <w:color w:val="222222"/>
        </w:rPr>
        <w:t>, siguiendo la metodo</w:t>
      </w:r>
      <w:r w:rsidR="001816CC">
        <w:rPr>
          <w:rFonts w:ascii="Arial" w:hAnsi="Arial" w:cs="Arial"/>
          <w:color w:val="222222"/>
        </w:rPr>
        <w:t>logía de la práctica seguida</w:t>
      </w:r>
      <w:r>
        <w:rPr>
          <w:rFonts w:ascii="Arial" w:hAnsi="Arial" w:cs="Arial"/>
          <w:color w:val="222222"/>
        </w:rPr>
        <w:t xml:space="preserve"> en clase con la Estrategia Global de Seguridad p</w:t>
      </w:r>
      <w:r w:rsidR="001816CC">
        <w:rPr>
          <w:rFonts w:ascii="Arial" w:hAnsi="Arial" w:cs="Arial"/>
          <w:color w:val="222222"/>
        </w:rPr>
        <w:t xml:space="preserve">resentada por la Sra. </w:t>
      </w:r>
      <w:proofErr w:type="spellStart"/>
      <w:r w:rsidR="001816CC">
        <w:rPr>
          <w:rFonts w:ascii="Arial" w:hAnsi="Arial" w:cs="Arial"/>
          <w:color w:val="222222"/>
        </w:rPr>
        <w:t>Mogherini</w:t>
      </w:r>
      <w:proofErr w:type="spellEnd"/>
      <w:r w:rsidR="007F73B0">
        <w:rPr>
          <w:rFonts w:ascii="Arial" w:hAnsi="Arial" w:cs="Arial"/>
          <w:color w:val="222222"/>
        </w:rPr>
        <w:t>.</w:t>
      </w:r>
      <w:r w:rsidR="001816CC">
        <w:rPr>
          <w:rFonts w:ascii="Arial" w:hAnsi="Arial" w:cs="Arial"/>
          <w:color w:val="222222"/>
        </w:rPr>
        <w:t xml:space="preserve"> (</w:t>
      </w:r>
      <w:proofErr w:type="gramStart"/>
      <w:r w:rsidR="001816CC">
        <w:rPr>
          <w:rFonts w:ascii="Arial" w:hAnsi="Arial" w:cs="Arial"/>
          <w:color w:val="222222"/>
        </w:rPr>
        <w:t>en</w:t>
      </w:r>
      <w:proofErr w:type="gramEnd"/>
      <w:r w:rsidR="001816CC">
        <w:rPr>
          <w:rFonts w:ascii="Arial" w:hAnsi="Arial" w:cs="Arial"/>
          <w:color w:val="222222"/>
        </w:rPr>
        <w:t xml:space="preserve"> breve se indicará el modo de entrega del video, que no se realizará por e-mail)</w:t>
      </w:r>
      <w:r>
        <w:rPr>
          <w:rFonts w:ascii="Arial" w:hAnsi="Arial" w:cs="Arial"/>
          <w:color w:val="222222"/>
        </w:rPr>
        <w:br/>
        <w:t>*</w:t>
      </w:r>
      <w:r w:rsidR="001816CC">
        <w:rPr>
          <w:rFonts w:ascii="Arial" w:hAnsi="Arial" w:cs="Arial"/>
          <w:color w:val="222222"/>
        </w:rPr>
        <w:t xml:space="preserve"> </w:t>
      </w:r>
      <w:r w:rsidR="001816CC" w:rsidRPr="001816CC">
        <w:rPr>
          <w:rFonts w:ascii="Arial" w:hAnsi="Arial" w:cs="Arial"/>
          <w:b/>
          <w:color w:val="222222"/>
        </w:rPr>
        <w:t>Una memoria final de 10 páginas</w:t>
      </w:r>
      <w:r w:rsidR="001816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consiste</w:t>
      </w:r>
      <w:r w:rsidR="001816CC">
        <w:rPr>
          <w:rFonts w:ascii="Arial" w:hAnsi="Arial" w:cs="Arial"/>
          <w:color w:val="222222"/>
        </w:rPr>
        <w:t>nte</w:t>
      </w:r>
      <w:r>
        <w:rPr>
          <w:rFonts w:ascii="Arial" w:hAnsi="Arial" w:cs="Arial"/>
          <w:color w:val="222222"/>
        </w:rPr>
        <w:t xml:space="preserve"> en un trabajo de investigación sobre </w:t>
      </w:r>
      <w:r w:rsidR="001816CC">
        <w:rPr>
          <w:rFonts w:ascii="Arial" w:hAnsi="Arial" w:cs="Arial"/>
          <w:color w:val="222222"/>
        </w:rPr>
        <w:t xml:space="preserve">alguno de los </w:t>
      </w:r>
      <w:r>
        <w:rPr>
          <w:rFonts w:ascii="Arial" w:hAnsi="Arial" w:cs="Arial"/>
          <w:color w:val="222222"/>
        </w:rPr>
        <w:t>tema</w:t>
      </w:r>
      <w:r w:rsidR="001816CC">
        <w:rPr>
          <w:rFonts w:ascii="Arial" w:hAnsi="Arial" w:cs="Arial"/>
          <w:color w:val="222222"/>
        </w:rPr>
        <w:t>s</w:t>
      </w:r>
      <w:r>
        <w:rPr>
          <w:rFonts w:ascii="Arial" w:hAnsi="Arial" w:cs="Arial"/>
          <w:color w:val="222222"/>
        </w:rPr>
        <w:t xml:space="preserve"> abordado</w:t>
      </w:r>
      <w:r w:rsidR="001816CC">
        <w:rPr>
          <w:rFonts w:ascii="Arial" w:hAnsi="Arial" w:cs="Arial"/>
          <w:color w:val="222222"/>
        </w:rPr>
        <w:t>s</w:t>
      </w:r>
      <w:r>
        <w:rPr>
          <w:rFonts w:ascii="Arial" w:hAnsi="Arial" w:cs="Arial"/>
          <w:color w:val="222222"/>
        </w:rPr>
        <w:t xml:space="preserve"> durante el Módulo</w:t>
      </w:r>
      <w:r w:rsidR="001816CC">
        <w:rPr>
          <w:rFonts w:ascii="Arial" w:hAnsi="Arial" w:cs="Arial"/>
          <w:color w:val="222222"/>
        </w:rPr>
        <w:t xml:space="preserve">, aunque no pautado (tema libre). Se incluirá </w:t>
      </w:r>
      <w:r>
        <w:rPr>
          <w:rFonts w:ascii="Arial" w:hAnsi="Arial" w:cs="Arial"/>
          <w:color w:val="222222"/>
        </w:rPr>
        <w:t>bibliografía y otras fuentes consultadas (entrevistas, documentales, etc.).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Se usarán los siguientes </w:t>
      </w:r>
      <w:r w:rsidRPr="00215D04">
        <w:rPr>
          <w:rFonts w:ascii="Arial" w:hAnsi="Arial" w:cs="Arial"/>
          <w:b/>
          <w:color w:val="222222"/>
        </w:rPr>
        <w:t>criterios de evaluación</w:t>
      </w:r>
      <w:r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FC"/>
      </w:r>
      <w:r>
        <w:rPr>
          <w:rFonts w:ascii="Arial" w:hAnsi="Arial" w:cs="Arial"/>
          <w:color w:val="222222"/>
        </w:rPr>
        <w:t xml:space="preserve"> Reseña del documento o síntesis de una sesión del módulo: 10%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FC"/>
      </w:r>
      <w:r>
        <w:rPr>
          <w:rFonts w:ascii="Arial" w:hAnsi="Arial" w:cs="Arial"/>
          <w:color w:val="222222"/>
        </w:rPr>
        <w:t xml:space="preserve"> Exposición: 40% de la nota final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FC"/>
      </w:r>
      <w:r>
        <w:rPr>
          <w:rFonts w:ascii="Arial" w:hAnsi="Arial" w:cs="Arial"/>
          <w:color w:val="222222"/>
        </w:rPr>
        <w:t xml:space="preserve"> Memoria final: 40% de la nota final</w:t>
      </w:r>
    </w:p>
    <w:p w:rsidR="002C469D" w:rsidRDefault="002C469D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10% participación en el Curso.</w:t>
      </w:r>
    </w:p>
    <w:p w:rsidR="00215D04" w:rsidRDefault="00143452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Fecha límite de entrega: el 28 de Mayo. </w:t>
      </w:r>
    </w:p>
    <w:p w:rsidR="00215D04" w:rsidRPr="00215D04" w:rsidRDefault="00215D0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 entrega de los trabajos llevarán el asunto “</w:t>
      </w:r>
      <w:proofErr w:type="spellStart"/>
      <w:r>
        <w:rPr>
          <w:rFonts w:ascii="Arial" w:hAnsi="Arial" w:cs="Arial"/>
          <w:color w:val="222222"/>
        </w:rPr>
        <w:t>ThEUMed</w:t>
      </w:r>
      <w:proofErr w:type="spellEnd"/>
      <w:r>
        <w:rPr>
          <w:rFonts w:ascii="Arial" w:hAnsi="Arial" w:cs="Arial"/>
          <w:color w:val="222222"/>
        </w:rPr>
        <w:t>” y</w:t>
      </w:r>
      <w:r w:rsidR="007F73B0">
        <w:rPr>
          <w:rFonts w:ascii="Arial" w:hAnsi="Arial" w:cs="Arial"/>
          <w:color w:val="222222"/>
        </w:rPr>
        <w:t>, excepto el video,</w:t>
      </w:r>
      <w:r>
        <w:rPr>
          <w:rFonts w:ascii="Arial" w:hAnsi="Arial" w:cs="Arial"/>
          <w:color w:val="222222"/>
        </w:rPr>
        <w:t xml:space="preserve"> serán enviados al correo electrónico: </w:t>
      </w:r>
      <w:hyperlink r:id="rId4" w:history="1">
        <w:r w:rsidRPr="00F565CE">
          <w:rPr>
            <w:rStyle w:val="Hipervnculo"/>
            <w:rFonts w:ascii="Arial" w:hAnsi="Arial" w:cs="Arial"/>
          </w:rPr>
          <w:t>minieto@pdi.ucm.es</w:t>
        </w:r>
      </w:hyperlink>
    </w:p>
    <w:sectPr w:rsidR="00215D04" w:rsidRPr="00215D04" w:rsidSect="00771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69D"/>
    <w:rsid w:val="0012112F"/>
    <w:rsid w:val="00143452"/>
    <w:rsid w:val="001816CC"/>
    <w:rsid w:val="00215D04"/>
    <w:rsid w:val="002C469D"/>
    <w:rsid w:val="00771704"/>
    <w:rsid w:val="007F73B0"/>
    <w:rsid w:val="00F2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5D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ieto@pdi.u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 Nieto Fernandez</dc:creator>
  <cp:lastModifiedBy>Maribel Nieto Fernandez</cp:lastModifiedBy>
  <cp:revision>2</cp:revision>
  <dcterms:created xsi:type="dcterms:W3CDTF">2018-04-29T08:27:00Z</dcterms:created>
  <dcterms:modified xsi:type="dcterms:W3CDTF">2018-04-29T08:27:00Z</dcterms:modified>
</cp:coreProperties>
</file>